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“双报双评”个人情况报告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（周庄社区居委委员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王秋月）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根据许昌市纪委下发《关于在全市村级组织开展“双报双评”工作的实施方案》的文件精神，我就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年度自己的情况报告如下：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履职情况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做为社区的计生委员上年度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05050"/>
          <w:spacing w:val="0"/>
          <w:sz w:val="32"/>
          <w:szCs w:val="32"/>
          <w:lang w:val="en-US" w:eastAsia="zh-CN"/>
        </w:rPr>
        <w:t>本人在实际工作中，本着客观、严谨、细致的原则。在办理社区居民生育和办理一胎二胎生育证，独生子女的优抚工作。工作中做到实事求是、认真细心、严格按照上级要求工作。对于社区生育的情况，每月上报办事处计生办，工作认真，全心全意为人民服务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廉洁自律情况</w:t>
      </w:r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自觉的学习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党的相关文件精神，学习党的章程，加强自己的政治修养。遵守党纪党规，勇于抵制不正之风，做到廉洁自律。</w:t>
      </w:r>
    </w:p>
    <w:p>
      <w:pPr>
        <w:pStyle w:val="5"/>
        <w:numPr>
          <w:ilvl w:val="0"/>
          <w:numId w:val="1"/>
        </w:numPr>
        <w:ind w:left="360" w:leftChars="0" w:hanging="36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个人相关事项的报告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我每月工资1440元，没有补贴、奖金及集体分红。家里有一处宅基地，没有经营企业，名下没有。我的配偶及子女没有承包使用、租赁社区集体土地及房屋的情况。同时也没有借贷集体资金及承包集体工程建设项目的情况。在上年度没有办理家庭婚丧嫁娶的情况。</w:t>
      </w:r>
    </w:p>
    <w:p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以上是我上年度的个人报告情况，有什么不足之处请领导和同志们指出批评。</w:t>
      </w:r>
    </w:p>
    <w:bookmarkEnd w:id="0"/>
    <w:p>
      <w:pPr>
        <w:jc w:val="right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05401"/>
    <w:multiLevelType w:val="multilevel"/>
    <w:tmpl w:val="625054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TQ3ZGYxMGNjZTZkZWE3ZWMwN2Q3NDQyYjc2ZWMifQ=="/>
  </w:docVars>
  <w:rsids>
    <w:rsidRoot w:val="00000000"/>
    <w:rsid w:val="086E169D"/>
    <w:rsid w:val="2A206F79"/>
    <w:rsid w:val="446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428</Characters>
  <Lines>0</Lines>
  <Paragraphs>0</Paragraphs>
  <TotalTime>6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2023-02-10T01:45:09Z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CCA04ADBF7F34A06B3028771C94DD4FB</vt:lpwstr>
  </property>
</Properties>
</file>