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文峰办事处毓秀社区</w:t>
      </w:r>
    </w:p>
    <w:p>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2023年度“双报双评”工作报告</w:t>
      </w:r>
    </w:p>
    <w:p>
      <w:pPr>
        <w:keepNext w:val="0"/>
        <w:keepLines w:val="0"/>
        <w:pageBreakBefore w:val="0"/>
        <w:widowControl w:val="0"/>
        <w:kinsoku/>
        <w:wordWrap/>
        <w:overflowPunct/>
        <w:topLinePunct w:val="0"/>
        <w:autoSpaceDE/>
        <w:autoSpaceDN/>
        <w:bidi w:val="0"/>
        <w:adjustRightInd/>
        <w:snapToGrid/>
        <w:spacing w:line="540" w:lineRule="atLeast"/>
        <w:ind w:right="0" w:rightChars="0"/>
        <w:jc w:val="righ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文峰办事处毓秀社区副书记</w:t>
      </w:r>
      <w:r>
        <w:rPr>
          <w:rFonts w:hint="eastAsia" w:ascii="楷体" w:hAnsi="楷体" w:eastAsia="楷体" w:cs="楷体"/>
          <w:b/>
          <w:bCs/>
          <w:sz w:val="32"/>
          <w:szCs w:val="32"/>
          <w:lang w:val="en-US" w:eastAsia="zh-CN"/>
        </w:rPr>
        <w:t xml:space="preserve">  苑双</w:t>
      </w:r>
    </w:p>
    <w:p>
      <w:pPr>
        <w:keepNext w:val="0"/>
        <w:keepLines w:val="0"/>
        <w:pageBreakBefore w:val="0"/>
        <w:widowControl w:val="0"/>
        <w:kinsoku/>
        <w:wordWrap/>
        <w:overflowPunct/>
        <w:topLinePunct w:val="0"/>
        <w:autoSpaceDE/>
        <w:autoSpaceDN/>
        <w:bidi w:val="0"/>
        <w:adjustRightInd/>
        <w:snapToGrid/>
        <w:spacing w:line="540" w:lineRule="atLeast"/>
        <w:ind w:right="0" w:rightChars="0"/>
        <w:jc w:val="both"/>
        <w:textAlignment w:val="auto"/>
        <w:rPr>
          <w:rFonts w:hint="eastAsia" w:ascii="仿宋" w:hAnsi="仿宋" w:eastAsia="仿宋" w:cs="仿宋"/>
          <w:b/>
          <w:bCs/>
          <w:lang w:eastAsia="zh-CN"/>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我现任社区副书记一职，2023年在办事处党工委、社区书记的正确领导下，扎实工作，团结群众和同志，积极圆满地完成上级的各项任务。结合我本人2023年的实际工作，现将我一年来的廉洁自律及个人事项向上级党组织，向各位居民代表、党员代表汇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0" w:rightChars="0" w:firstLine="321" w:firstLineChars="100"/>
        <w:jc w:val="both"/>
        <w:textAlignment w:val="auto"/>
        <w:rPr>
          <w:rFonts w:hint="eastAsia" w:ascii="黑体" w:hAnsi="黑体" w:eastAsia="黑体" w:cs="黑体"/>
          <w:b/>
          <w:bCs/>
          <w:lang w:val="en-US" w:eastAsia="zh-CN"/>
        </w:rPr>
      </w:pPr>
      <w:r>
        <w:rPr>
          <w:rFonts w:hint="eastAsia" w:ascii="黑体" w:hAnsi="黑体" w:eastAsia="黑体" w:cs="黑体"/>
          <w:b/>
          <w:bCs/>
          <w:lang w:val="en-US" w:eastAsia="zh-CN"/>
        </w:rPr>
        <w:t>一、年度廉洁履行职责方面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0" w:rightChars="0"/>
        <w:jc w:val="both"/>
        <w:textAlignment w:val="auto"/>
        <w:rPr>
          <w:rFonts w:hint="eastAsia" w:ascii="仿宋_GB2312" w:hAnsi="仿宋_GB2312" w:eastAsia="仿宋_GB2312" w:cs="仿宋_GB2312"/>
          <w:b/>
          <w:bCs/>
          <w:lang w:val="en-US" w:eastAsia="zh-CN"/>
        </w:rPr>
      </w:pPr>
      <w:r>
        <w:rPr>
          <w:rFonts w:hint="eastAsia" w:ascii="黑体" w:hAnsi="黑体" w:eastAsia="黑体" w:cs="黑体"/>
          <w:b/>
          <w:bCs/>
          <w:lang w:val="en-US" w:eastAsia="zh-CN"/>
        </w:rPr>
        <w:t xml:space="preserve">    </w:t>
      </w:r>
      <w:r>
        <w:rPr>
          <w:rFonts w:hint="eastAsia" w:ascii="仿宋_GB2312" w:hAnsi="仿宋_GB2312" w:eastAsia="仿宋_GB2312" w:cs="仿宋_GB2312"/>
          <w:b w:val="0"/>
          <w:bCs w:val="0"/>
          <w:lang w:val="en-US" w:eastAsia="zh-CN"/>
        </w:rPr>
        <w:t>我在社区主要负责计生和12345市长热线工作，踏踏实实做好工作，遇到困难第一时间向领导和社区老同志学习和请教经验，遇到特殊情况，运用正确的思维方法考虑问题，判别是非、分析因果，掌握正确的工作方法化解困难。通过领导和同志们的帮助以及自身的努力，不断加强各项工作的业务知识、综合能力的学习，积累了一定的经验，使自己的工作效率有了一定的提高。</w:t>
      </w:r>
    </w:p>
    <w:p>
      <w:pPr>
        <w:keepNext w:val="0"/>
        <w:keepLines w:val="0"/>
        <w:pageBreakBefore w:val="0"/>
        <w:widowControl w:val="0"/>
        <w:kinsoku/>
        <w:wordWrap/>
        <w:overflowPunct/>
        <w:topLinePunct w:val="0"/>
        <w:autoSpaceDE/>
        <w:autoSpaceDN/>
        <w:bidi w:val="0"/>
        <w:adjustRightInd/>
        <w:snapToGrid/>
        <w:spacing w:line="540" w:lineRule="atLeas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lang w:val="en-US" w:eastAsia="zh-CN"/>
        </w:rPr>
        <w:t>在进行计划生育工作过程中，</w:t>
      </w:r>
      <w:r>
        <w:rPr>
          <w:rFonts w:hint="eastAsia" w:ascii="仿宋_GB2312" w:hAnsi="仿宋_GB2312" w:eastAsia="仿宋_GB2312" w:cs="仿宋_GB2312"/>
          <w:sz w:val="32"/>
          <w:szCs w:val="32"/>
          <w:lang w:val="en-US" w:eastAsia="zh-CN"/>
        </w:rPr>
        <w:t>结合网格各项活动，加大走访力度，增强社区居民优生优育意识。严格遵守规定格尽职守，建立健全社区住户花名册，及时掌握社区内人口变动，对出生、死亡、迁出、迁入、新婚、怀孕，流出、流入等相关信息能准确无误的及时上报。</w:t>
      </w:r>
    </w:p>
    <w:p>
      <w:pPr>
        <w:keepNext w:val="0"/>
        <w:keepLines w:val="0"/>
        <w:pageBreakBefore w:val="0"/>
        <w:widowControl w:val="0"/>
        <w:kinsoku/>
        <w:wordWrap/>
        <w:overflowPunct/>
        <w:topLinePunct w:val="0"/>
        <w:autoSpaceDE/>
        <w:autoSpaceDN/>
        <w:bidi w:val="0"/>
        <w:adjustRightInd/>
        <w:snapToGrid/>
        <w:spacing w:line="540" w:lineRule="atLeas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在处理12345市长热线投诉案件时，紧紧围绕“提高工作效率、全力服务群众”的工作目标，认真受理“12345”群众来电， 坚持热线受理事事有落实、件件有回音，争取做到当天热线当天处理，及时回复和回访热线。积极督促协调解决问题，尽量将每一环节工作做细做好，让群众满意。</w:t>
      </w:r>
    </w:p>
    <w:p>
      <w:pPr>
        <w:keepNext w:val="0"/>
        <w:keepLines w:val="0"/>
        <w:pageBreakBefore w:val="0"/>
        <w:widowControl w:val="0"/>
        <w:numPr>
          <w:numId w:val="0"/>
        </w:numPr>
        <w:kinsoku/>
        <w:wordWrap/>
        <w:overflowPunct/>
        <w:topLinePunct w:val="0"/>
        <w:autoSpaceDE/>
        <w:autoSpaceDN/>
        <w:bidi w:val="0"/>
        <w:adjustRightInd/>
        <w:snapToGrid/>
        <w:spacing w:before="0" w:after="0" w:line="540" w:lineRule="atLeas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0" w:after="0" w:line="540" w:lineRule="atLeas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二、个人廉洁事项报告</w:t>
      </w:r>
    </w:p>
    <w:p>
      <w:pPr>
        <w:keepNext w:val="0"/>
        <w:keepLines w:val="0"/>
        <w:pageBreakBefore w:val="0"/>
        <w:widowControl w:val="0"/>
        <w:kinsoku/>
        <w:wordWrap/>
        <w:overflowPunct/>
        <w:topLinePunct w:val="0"/>
        <w:autoSpaceDE/>
        <w:autoSpaceDN/>
        <w:bidi w:val="0"/>
        <w:adjustRightInd/>
        <w:snapToGrid/>
        <w:spacing w:line="540" w:lineRule="atLeast"/>
        <w:ind w:right="0" w:rightChars="0" w:firstLine="640" w:firstLineChars="200"/>
        <w:jc w:val="both"/>
        <w:textAlignment w:val="auto"/>
        <w:rPr>
          <w:rFonts w:hint="eastAsia" w:ascii="仿宋_GB2312" w:hAnsi="仿宋_GB2312" w:eastAsia="仿宋_GB2312" w:cs="仿宋_GB2312"/>
          <w:b w:val="0"/>
          <w:bCs w:val="0"/>
          <w:lang w:val="en-US" w:eastAsia="zh-CN"/>
        </w:rPr>
      </w:pPr>
      <w:bookmarkStart w:id="0" w:name="_GoBack"/>
      <w:r>
        <w:rPr>
          <w:rFonts w:hint="eastAsia" w:ascii="仿宋_GB2312" w:hAnsi="仿宋_GB2312" w:eastAsia="仿宋_GB2312" w:cs="仿宋_GB2312"/>
          <w:i w:val="0"/>
          <w:iCs w:val="0"/>
          <w:caps w:val="0"/>
          <w:color w:val="333333"/>
          <w:spacing w:val="0"/>
          <w:sz w:val="32"/>
          <w:szCs w:val="32"/>
        </w:rPr>
        <w:t>作为</w:t>
      </w:r>
      <w:r>
        <w:rPr>
          <w:rFonts w:hint="eastAsia" w:ascii="仿宋_GB2312" w:hAnsi="仿宋_GB2312" w:eastAsia="仿宋_GB2312" w:cs="仿宋_GB2312"/>
          <w:i w:val="0"/>
          <w:iCs w:val="0"/>
          <w:caps w:val="0"/>
          <w:color w:val="333333"/>
          <w:spacing w:val="0"/>
          <w:sz w:val="32"/>
          <w:szCs w:val="32"/>
          <w:lang w:eastAsia="zh-CN"/>
        </w:rPr>
        <w:t>一名基层社区干部，</w:t>
      </w:r>
      <w:r>
        <w:rPr>
          <w:rFonts w:hint="eastAsia" w:ascii="仿宋_GB2312" w:hAnsi="仿宋_GB2312" w:eastAsia="仿宋_GB2312" w:cs="仿宋_GB2312"/>
          <w:i w:val="0"/>
          <w:iCs w:val="0"/>
          <w:caps w:val="0"/>
          <w:color w:val="333333"/>
          <w:spacing w:val="0"/>
          <w:sz w:val="32"/>
          <w:szCs w:val="32"/>
        </w:rPr>
        <w:t>要履行好职责，就必须深入学习，不断增强党风廉政建设意识。在繁忙工作之余，总是十分注重学习，积极参加</w:t>
      </w:r>
      <w:r>
        <w:rPr>
          <w:rFonts w:hint="eastAsia" w:ascii="仿宋_GB2312" w:hAnsi="仿宋_GB2312" w:eastAsia="仿宋_GB2312" w:cs="仿宋_GB2312"/>
          <w:i w:val="0"/>
          <w:iCs w:val="0"/>
          <w:caps w:val="0"/>
          <w:color w:val="333333"/>
          <w:spacing w:val="0"/>
          <w:sz w:val="32"/>
          <w:szCs w:val="32"/>
          <w:lang w:eastAsia="zh-CN"/>
        </w:rPr>
        <w:t>理论</w:t>
      </w:r>
      <w:r>
        <w:rPr>
          <w:rFonts w:hint="eastAsia" w:ascii="仿宋_GB2312" w:hAnsi="仿宋_GB2312" w:eastAsia="仿宋_GB2312" w:cs="仿宋_GB2312"/>
          <w:i w:val="0"/>
          <w:iCs w:val="0"/>
          <w:caps w:val="0"/>
          <w:color w:val="333333"/>
          <w:spacing w:val="0"/>
          <w:sz w:val="32"/>
          <w:szCs w:val="32"/>
        </w:rPr>
        <w:t>学习，自觉参加党支部活动。积极挤时间搞好自学，注重边工作边学习，以学习推动工作，以学习提高认识。学习过程中还注意写好读后感</w:t>
      </w:r>
      <w:bookmarkEnd w:id="0"/>
      <w:r>
        <w:rPr>
          <w:rFonts w:hint="eastAsia" w:ascii="仿宋_GB2312" w:hAnsi="仿宋_GB2312" w:eastAsia="仿宋_GB2312" w:cs="仿宋_GB2312"/>
          <w:i w:val="0"/>
          <w:iCs w:val="0"/>
          <w:caps w:val="0"/>
          <w:color w:val="333333"/>
          <w:spacing w:val="0"/>
          <w:sz w:val="32"/>
          <w:szCs w:val="32"/>
        </w:rPr>
        <w:t>和心得体会。工作中能以改革的思维和发展的观点考虑处理工作中遇到的各类问题。通过深入学习，进一步提高了理论修养、业务水平和认识能力和进一步增强了党风廉政建设。</w:t>
      </w:r>
      <w:r>
        <w:rPr>
          <w:rFonts w:hint="eastAsia" w:ascii="仿宋_GB2312" w:hAnsi="仿宋_GB2312" w:eastAsia="仿宋_GB2312" w:cs="仿宋_GB2312"/>
          <w:i w:val="0"/>
          <w:iCs w:val="0"/>
          <w:caps w:val="0"/>
          <w:color w:val="333333"/>
          <w:spacing w:val="0"/>
          <w:sz w:val="32"/>
          <w:szCs w:val="32"/>
          <w:lang w:eastAsia="zh-CN"/>
        </w:rPr>
        <w:t>工作生活中</w:t>
      </w:r>
      <w:r>
        <w:rPr>
          <w:rFonts w:hint="eastAsia" w:ascii="仿宋_GB2312" w:hAnsi="仿宋_GB2312" w:eastAsia="仿宋_GB2312" w:cs="仿宋_GB2312"/>
          <w:b w:val="0"/>
          <w:bCs w:val="0"/>
          <w:lang w:val="en-US" w:eastAsia="zh-CN"/>
        </w:rPr>
        <w:t>始终坚持以德服人，勤政为民的原则，能正确处理集体、个人的利益关系。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rightChars="0"/>
        <w:jc w:val="both"/>
        <w:textAlignment w:val="auto"/>
        <w:outlineLvl w:val="9"/>
        <w:rPr>
          <w:rFonts w:hint="default"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、个人事项</w:t>
      </w:r>
      <w:r>
        <w:rPr>
          <w:rFonts w:hint="eastAsia" w:ascii="黑体" w:hAnsi="黑体" w:eastAsia="黑体" w:cs="黑体"/>
          <w:b/>
          <w:bCs/>
          <w:sz w:val="32"/>
          <w:szCs w:val="32"/>
          <w:lang w:eastAsia="zh-CN"/>
        </w:rPr>
        <w:t>有关情况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0" w:rightChars="0" w:firstLine="643" w:firstLineChars="200"/>
        <w:jc w:val="both"/>
        <w:textAlignment w:val="auto"/>
        <w:rPr>
          <w:rFonts w:hint="eastAsia" w:ascii="楷体" w:hAnsi="楷体" w:eastAsia="楷体" w:cs="楷体"/>
          <w:color w:val="auto"/>
          <w:sz w:val="32"/>
          <w:szCs w:val="32"/>
        </w:rPr>
      </w:pPr>
      <w:r>
        <w:rPr>
          <w:rFonts w:hint="eastAsia" w:ascii="楷体" w:hAnsi="楷体" w:eastAsia="楷体" w:cs="楷体"/>
          <w:b/>
          <w:bCs/>
          <w:lang w:val="en-US" w:eastAsia="zh-CN"/>
        </w:rPr>
        <w:t xml:space="preserve"> </w:t>
      </w:r>
      <w:r>
        <w:rPr>
          <w:rFonts w:hint="eastAsia" w:ascii="楷体" w:hAnsi="楷体" w:eastAsia="楷体" w:cs="楷体"/>
          <w:b/>
          <w:bCs/>
          <w:sz w:val="32"/>
          <w:szCs w:val="32"/>
        </w:rPr>
        <w:t>1</w:t>
      </w:r>
      <w:r>
        <w:rPr>
          <w:rFonts w:hint="eastAsia" w:ascii="楷体" w:hAnsi="楷体" w:eastAsia="楷体" w:cs="楷体"/>
          <w:b/>
          <w:bCs/>
          <w:sz w:val="32"/>
          <w:szCs w:val="32"/>
          <w:lang w:eastAsia="zh-CN"/>
        </w:rPr>
        <w:t>、</w:t>
      </w:r>
      <w:r>
        <w:rPr>
          <w:rFonts w:hint="eastAsia" w:ascii="楷体" w:hAnsi="楷体" w:eastAsia="楷体" w:cs="楷体"/>
          <w:b/>
          <w:bCs/>
          <w:sz w:val="32"/>
          <w:szCs w:val="32"/>
        </w:rPr>
        <w:t>本人年度工资补贴待遇，各类奖金、集体分红，从事农业生产、承包本村(社区)集体资产、资源所得收入情况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lang w:val="en-US" w:eastAsia="zh-CN"/>
        </w:rPr>
        <w:t>本人月工资2570.6元，</w:t>
      </w:r>
      <w:r>
        <w:rPr>
          <w:rFonts w:hint="eastAsia" w:ascii="仿宋_GB2312" w:hAnsi="仿宋_GB2312" w:eastAsia="仿宋_GB2312" w:cs="仿宋_GB2312"/>
          <w:color w:val="auto"/>
          <w:sz w:val="32"/>
          <w:szCs w:val="32"/>
        </w:rPr>
        <w:t>没有补贴待遇、没有奖金、没有集体分红、没有从事农业生产、</w:t>
      </w:r>
      <w:r>
        <w:rPr>
          <w:rFonts w:hint="eastAsia" w:ascii="仿宋_GB2312" w:hAnsi="仿宋_GB2312" w:eastAsia="仿宋_GB2312" w:cs="仿宋_GB2312"/>
          <w:color w:val="auto"/>
          <w:sz w:val="32"/>
          <w:szCs w:val="32"/>
          <w:lang w:val="en-US" w:eastAsia="zh-CN"/>
        </w:rPr>
        <w:t>没有承包本社区集体资产，</w:t>
      </w:r>
      <w:r>
        <w:rPr>
          <w:rFonts w:hint="eastAsia" w:ascii="仿宋_GB2312" w:hAnsi="仿宋_GB2312" w:eastAsia="仿宋_GB2312" w:cs="仿宋_GB2312"/>
          <w:color w:val="auto"/>
          <w:sz w:val="32"/>
          <w:szCs w:val="32"/>
        </w:rPr>
        <w:t>没有经商办企业及兼职取酬等所得情况。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jc w:val="left"/>
        <w:textAlignment w:val="auto"/>
        <w:outlineLvl w:val="9"/>
        <w:rPr>
          <w:rFonts w:hint="eastAsia" w:ascii="楷体" w:hAnsi="楷体" w:eastAsia="楷体" w:cs="楷体"/>
          <w:color w:val="auto"/>
          <w:sz w:val="32"/>
          <w:szCs w:val="32"/>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 xml:space="preserve"> 2、</w:t>
      </w:r>
      <w:r>
        <w:rPr>
          <w:rFonts w:hint="eastAsia" w:ascii="楷体" w:hAnsi="楷体" w:eastAsia="楷体" w:cs="楷体"/>
          <w:b/>
          <w:bCs/>
          <w:sz w:val="32"/>
          <w:szCs w:val="32"/>
        </w:rPr>
        <w:t>本人、配偶及子女宅基地使用情况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leftChars="200" w:right="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、丈夫及</w:t>
      </w:r>
      <w:r>
        <w:rPr>
          <w:rFonts w:hint="eastAsia" w:ascii="仿宋_GB2312" w:hAnsi="仿宋_GB2312" w:eastAsia="仿宋_GB2312" w:cs="仿宋_GB2312"/>
          <w:color w:val="auto"/>
          <w:sz w:val="32"/>
          <w:szCs w:val="32"/>
          <w:lang w:val="en-US" w:eastAsia="zh-CN"/>
        </w:rPr>
        <w:t>子女无宅基地。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jc w:val="left"/>
        <w:textAlignment w:val="auto"/>
        <w:outlineLvl w:val="9"/>
        <w:rPr>
          <w:rFonts w:hint="eastAsia" w:ascii="楷体" w:hAnsi="楷体" w:eastAsia="楷体" w:cs="楷体"/>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 xml:space="preserve"> 3、</w:t>
      </w:r>
      <w:r>
        <w:rPr>
          <w:rFonts w:hint="eastAsia" w:ascii="楷体" w:hAnsi="楷体" w:eastAsia="楷体" w:cs="楷体"/>
          <w:b/>
          <w:bCs/>
          <w:sz w:val="32"/>
          <w:szCs w:val="32"/>
        </w:rPr>
        <w:t>本人、配偶及子女承包、租赁、使用本村(社区)集体资产、资金、资源(以下简称“三资”)情况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jc w:val="left"/>
        <w:textAlignment w:val="auto"/>
        <w:outlineLvl w:val="9"/>
        <w:rPr>
          <w:rFonts w:hint="eastAsia" w:ascii="仿宋_GB2312" w:hAnsi="仿宋_GB2312" w:eastAsia="仿宋_GB2312" w:cs="仿宋_GB2312"/>
          <w:i w:val="0"/>
          <w:caps w:val="0"/>
          <w:color w:val="auto"/>
          <w:spacing w:val="0"/>
          <w:sz w:val="32"/>
          <w:szCs w:val="32"/>
          <w:shd w:val="clear" w:color="070000" w:fill="FFFFFF"/>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、丈夫及</w:t>
      </w:r>
      <w:r>
        <w:rPr>
          <w:rFonts w:hint="eastAsia" w:ascii="仿宋_GB2312" w:hAnsi="仿宋_GB2312" w:eastAsia="仿宋_GB2312" w:cs="仿宋_GB2312"/>
          <w:color w:val="auto"/>
          <w:sz w:val="32"/>
          <w:szCs w:val="32"/>
          <w:lang w:val="en-US" w:eastAsia="zh-CN"/>
        </w:rPr>
        <w:t>子女</w:t>
      </w:r>
      <w:r>
        <w:rPr>
          <w:rFonts w:hint="eastAsia" w:ascii="仿宋_GB2312" w:hAnsi="仿宋_GB2312" w:eastAsia="仿宋_GB2312" w:cs="仿宋_GB2312"/>
          <w:color w:val="auto"/>
          <w:sz w:val="32"/>
          <w:szCs w:val="32"/>
        </w:rPr>
        <w:t>没有</w:t>
      </w:r>
      <w:r>
        <w:rPr>
          <w:rFonts w:hint="eastAsia" w:ascii="仿宋_GB2312" w:hAnsi="仿宋_GB2312" w:eastAsia="仿宋_GB2312" w:cs="仿宋_GB2312"/>
          <w:color w:val="auto"/>
          <w:sz w:val="32"/>
          <w:szCs w:val="32"/>
          <w:lang w:val="en-US" w:eastAsia="zh-CN"/>
        </w:rPr>
        <w:t>承包、租赁、使用本</w:t>
      </w:r>
      <w:r>
        <w:rPr>
          <w:rFonts w:hint="eastAsia" w:ascii="仿宋_GB2312" w:hAnsi="仿宋_GB2312" w:eastAsia="仿宋_GB2312" w:cs="仿宋_GB2312"/>
          <w:color w:val="auto"/>
          <w:sz w:val="32"/>
          <w:szCs w:val="32"/>
        </w:rPr>
        <w:t>社区集体资</w:t>
      </w:r>
      <w:r>
        <w:rPr>
          <w:rFonts w:hint="eastAsia" w:ascii="仿宋_GB2312" w:hAnsi="仿宋_GB2312" w:eastAsia="仿宋_GB2312" w:cs="仿宋_GB2312"/>
          <w:color w:val="auto"/>
          <w:sz w:val="32"/>
          <w:szCs w:val="32"/>
          <w:lang w:val="en-US" w:eastAsia="zh-CN"/>
        </w:rPr>
        <w:t>产、资金、资源</w:t>
      </w:r>
      <w:r>
        <w:rPr>
          <w:rFonts w:hint="eastAsia" w:ascii="仿宋_GB2312" w:hAnsi="仿宋_GB2312" w:eastAsia="仿宋_GB2312" w:cs="仿宋_GB2312"/>
          <w:color w:val="auto"/>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jc w:val="left"/>
        <w:textAlignment w:val="auto"/>
        <w:outlineLvl w:val="9"/>
        <w:rPr>
          <w:rFonts w:hint="eastAsia" w:ascii="楷体" w:hAnsi="楷体" w:eastAsia="楷体" w:cs="楷体"/>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 xml:space="preserve"> 4、</w:t>
      </w:r>
      <w:r>
        <w:rPr>
          <w:rFonts w:hint="eastAsia" w:ascii="楷体" w:hAnsi="楷体" w:eastAsia="楷体" w:cs="楷体"/>
          <w:b/>
          <w:bCs/>
          <w:sz w:val="32"/>
          <w:szCs w:val="32"/>
        </w:rPr>
        <w:t>本人、配偶及子女注册个体工商户、企业情况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jc w:val="left"/>
        <w:textAlignment w:val="auto"/>
        <w:outlineLvl w:val="9"/>
        <w:rPr>
          <w:rFonts w:hint="eastAsia" w:ascii="仿宋_GB2312" w:hAnsi="仿宋_GB2312" w:eastAsia="仿宋_GB2312" w:cs="仿宋_GB2312"/>
          <w:b/>
          <w:bCs/>
          <w:i w:val="0"/>
          <w:caps w:val="0"/>
          <w:color w:val="auto"/>
          <w:spacing w:val="0"/>
          <w:sz w:val="32"/>
          <w:szCs w:val="32"/>
          <w:shd w:val="clear" w:color="070000" w:fill="FFFFFF"/>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、丈夫及</w:t>
      </w:r>
      <w:r>
        <w:rPr>
          <w:rFonts w:hint="eastAsia" w:ascii="仿宋_GB2312" w:hAnsi="仿宋_GB2312" w:eastAsia="仿宋_GB2312" w:cs="仿宋_GB2312"/>
          <w:color w:val="auto"/>
          <w:sz w:val="32"/>
          <w:szCs w:val="32"/>
          <w:lang w:val="en-US" w:eastAsia="zh-CN"/>
        </w:rPr>
        <w:t>子女</w:t>
      </w:r>
      <w:r>
        <w:rPr>
          <w:rFonts w:hint="eastAsia" w:ascii="仿宋_GB2312" w:hAnsi="仿宋_GB2312" w:eastAsia="仿宋_GB2312" w:cs="仿宋_GB2312"/>
          <w:color w:val="auto"/>
          <w:sz w:val="32"/>
          <w:szCs w:val="32"/>
        </w:rPr>
        <w:t>没有注册个体工商户，没有企业情况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jc w:val="left"/>
        <w:textAlignment w:val="auto"/>
        <w:outlineLvl w:val="9"/>
        <w:rPr>
          <w:rFonts w:hint="eastAsia" w:ascii="楷体" w:hAnsi="楷体" w:eastAsia="楷体" w:cs="楷体"/>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 xml:space="preserve"> 5、</w:t>
      </w:r>
      <w:r>
        <w:rPr>
          <w:rFonts w:hint="eastAsia" w:ascii="楷体" w:hAnsi="楷体" w:eastAsia="楷体" w:cs="楷体"/>
          <w:b/>
          <w:bCs/>
          <w:sz w:val="32"/>
          <w:szCs w:val="32"/>
        </w:rPr>
        <w:t>本人、配偶及子女承揽本村(社区)集体工程建设项目情况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jc w:val="left"/>
        <w:textAlignment w:val="auto"/>
        <w:outlineLvl w:val="9"/>
        <w:rPr>
          <w:rFonts w:hint="eastAsia" w:ascii="仿宋_GB2312" w:hAnsi="仿宋_GB2312" w:eastAsia="仿宋_GB2312" w:cs="仿宋_GB2312"/>
          <w:i w:val="0"/>
          <w:caps w:val="0"/>
          <w:color w:val="auto"/>
          <w:spacing w:val="0"/>
          <w:sz w:val="32"/>
          <w:szCs w:val="32"/>
          <w:shd w:val="clear" w:color="070000" w:fill="FFFFFF"/>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、丈夫及</w:t>
      </w:r>
      <w:r>
        <w:rPr>
          <w:rFonts w:hint="eastAsia" w:ascii="仿宋_GB2312" w:hAnsi="仿宋_GB2312" w:eastAsia="仿宋_GB2312" w:cs="仿宋_GB2312"/>
          <w:color w:val="auto"/>
          <w:sz w:val="32"/>
          <w:szCs w:val="32"/>
          <w:lang w:val="en-US" w:eastAsia="zh-CN"/>
        </w:rPr>
        <w:t>子女</w:t>
      </w:r>
      <w:r>
        <w:rPr>
          <w:rFonts w:hint="eastAsia" w:ascii="仿宋_GB2312" w:hAnsi="仿宋_GB2312" w:eastAsia="仿宋_GB2312" w:cs="仿宋_GB2312"/>
          <w:color w:val="auto"/>
          <w:sz w:val="32"/>
          <w:szCs w:val="32"/>
        </w:rPr>
        <w:t>没有</w:t>
      </w:r>
      <w:r>
        <w:rPr>
          <w:rFonts w:hint="eastAsia" w:ascii="仿宋_GB2312" w:hAnsi="仿宋_GB2312" w:eastAsia="仿宋_GB2312" w:cs="仿宋_GB2312"/>
          <w:color w:val="auto"/>
          <w:sz w:val="32"/>
          <w:szCs w:val="32"/>
          <w:lang w:val="en-US" w:eastAsia="zh-CN"/>
        </w:rPr>
        <w:t>承揽本社区集体工程建设项目情况。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left="640" w:leftChars="0" w:right="0"/>
        <w:jc w:val="both"/>
        <w:textAlignment w:val="auto"/>
        <w:outlineLvl w:val="9"/>
        <w:rPr>
          <w:rFonts w:hint="eastAsia" w:ascii="楷体" w:hAnsi="楷体" w:eastAsia="楷体" w:cs="楷体"/>
          <w:b/>
          <w:bCs/>
          <w:i w:val="0"/>
          <w:caps w:val="0"/>
          <w:color w:val="auto"/>
          <w:spacing w:val="0"/>
          <w:sz w:val="32"/>
          <w:szCs w:val="32"/>
          <w:shd w:val="clear" w:color="070000" w:fill="FFFFFF"/>
          <w:lang w:eastAsia="zh-CN"/>
        </w:rPr>
      </w:pP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年度办理家庭婚丧嫁娶事宜等情况</w:t>
      </w:r>
    </w:p>
    <w:p>
      <w:pPr>
        <w:keepNext w:val="0"/>
        <w:keepLines w:val="0"/>
        <w:pageBreakBefore w:val="0"/>
        <w:widowControl w:val="0"/>
        <w:kinsoku/>
        <w:wordWrap/>
        <w:overflowPunct/>
        <w:topLinePunct w:val="0"/>
        <w:autoSpaceDE/>
        <w:autoSpaceDN/>
        <w:bidi w:val="0"/>
        <w:adjustRightInd/>
        <w:snapToGrid/>
        <w:spacing w:before="0" w:after="0" w:line="540" w:lineRule="atLeast"/>
        <w:ind w:left="0" w:leftChars="0" w:right="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2023年度未办理家庭婚丧嫁娶情况。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atLeas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atLeast"/>
        <w:ind w:right="0" w:rightChars="0" w:firstLine="640" w:firstLineChars="200"/>
        <w:jc w:val="both"/>
        <w:textAlignment w:val="auto"/>
        <w:rPr>
          <w:rFonts w:hint="eastAsia"/>
          <w:b w:val="0"/>
          <w:bCs w:val="0"/>
          <w:lang w:val="en-US" w:eastAsia="zh-CN"/>
        </w:rPr>
      </w:pPr>
    </w:p>
    <w:sectPr>
      <w:pgSz w:w="11906" w:h="16838"/>
      <w:pgMar w:top="1701" w:right="1417" w:bottom="1701" w:left="141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NzkzYTdmZGUzODRlZDk1YjQzY2VlNzkyNTBjYjgifQ=="/>
  </w:docVars>
  <w:rsids>
    <w:rsidRoot w:val="50E2368E"/>
    <w:rsid w:val="03B000FE"/>
    <w:rsid w:val="07363146"/>
    <w:rsid w:val="07870A64"/>
    <w:rsid w:val="09004CA1"/>
    <w:rsid w:val="0A231B12"/>
    <w:rsid w:val="0A444620"/>
    <w:rsid w:val="12FD1CC1"/>
    <w:rsid w:val="13063C41"/>
    <w:rsid w:val="15397A77"/>
    <w:rsid w:val="16C81595"/>
    <w:rsid w:val="18426E5D"/>
    <w:rsid w:val="1C1F4144"/>
    <w:rsid w:val="1CF92E2E"/>
    <w:rsid w:val="23C93684"/>
    <w:rsid w:val="28037489"/>
    <w:rsid w:val="284053A3"/>
    <w:rsid w:val="29E84B0D"/>
    <w:rsid w:val="2D603870"/>
    <w:rsid w:val="34233921"/>
    <w:rsid w:val="38970343"/>
    <w:rsid w:val="404323E6"/>
    <w:rsid w:val="46995F44"/>
    <w:rsid w:val="47186183"/>
    <w:rsid w:val="498E7628"/>
    <w:rsid w:val="4FB37436"/>
    <w:rsid w:val="50E2368E"/>
    <w:rsid w:val="51027B84"/>
    <w:rsid w:val="524248E8"/>
    <w:rsid w:val="536158FC"/>
    <w:rsid w:val="53856CEE"/>
    <w:rsid w:val="542E4DDA"/>
    <w:rsid w:val="575510D3"/>
    <w:rsid w:val="5B2D0DF0"/>
    <w:rsid w:val="5EA20004"/>
    <w:rsid w:val="614F1212"/>
    <w:rsid w:val="68AE093E"/>
    <w:rsid w:val="6BBE12F0"/>
    <w:rsid w:val="6E5242A0"/>
    <w:rsid w:val="6FB13D5C"/>
    <w:rsid w:val="71EA5DA1"/>
    <w:rsid w:val="72EF780D"/>
    <w:rsid w:val="73312F20"/>
    <w:rsid w:val="748E1E7D"/>
    <w:rsid w:val="76087CCE"/>
    <w:rsid w:val="77E8591C"/>
    <w:rsid w:val="78BF3701"/>
    <w:rsid w:val="7ADA2A18"/>
    <w:rsid w:val="7C10434B"/>
    <w:rsid w:val="7D5410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3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autoRedefine/>
    <w:qFormat/>
    <w:uiPriority w:val="0"/>
    <w:rPr>
      <w:color w:val="333333"/>
      <w:u w:val="none"/>
    </w:rPr>
  </w:style>
  <w:style w:type="character" w:styleId="6">
    <w:name w:val="Emphasis"/>
    <w:basedOn w:val="4"/>
    <w:autoRedefine/>
    <w:qFormat/>
    <w:uiPriority w:val="0"/>
  </w:style>
  <w:style w:type="character" w:styleId="7">
    <w:name w:val="HTML Variable"/>
    <w:basedOn w:val="4"/>
    <w:autoRedefine/>
    <w:qFormat/>
    <w:uiPriority w:val="0"/>
  </w:style>
  <w:style w:type="character" w:styleId="8">
    <w:name w:val="Hyperlink"/>
    <w:basedOn w:val="4"/>
    <w:autoRedefine/>
    <w:qFormat/>
    <w:uiPriority w:val="0"/>
    <w:rPr>
      <w:color w:val="333333"/>
      <w:u w:val="none"/>
    </w:rPr>
  </w:style>
  <w:style w:type="character" w:styleId="9">
    <w:name w:val="HTML Code"/>
    <w:basedOn w:val="4"/>
    <w:autoRedefine/>
    <w:qFormat/>
    <w:uiPriority w:val="0"/>
    <w:rPr>
      <w:rFonts w:ascii="Courier New" w:hAnsi="Courier New"/>
      <w:sz w:val="20"/>
    </w:rPr>
  </w:style>
  <w:style w:type="character" w:customStyle="1" w:styleId="10">
    <w:name w:val="pages_moren"/>
    <w:basedOn w:val="4"/>
    <w:autoRedefine/>
    <w:qFormat/>
    <w:uiPriority w:val="0"/>
    <w:rPr>
      <w:color w:val="FFFFFF"/>
      <w:shd w:val="clear" w:fill="0092DD"/>
    </w:rPr>
  </w:style>
  <w:style w:type="character" w:customStyle="1" w:styleId="11">
    <w:name w:val="text"/>
    <w:basedOn w:val="4"/>
    <w:autoRedefine/>
    <w:qFormat/>
    <w:uiPriority w:val="0"/>
    <w:rPr>
      <w:color w:val="44B549"/>
      <w:sz w:val="45"/>
      <w:szCs w:val="45"/>
    </w:rPr>
  </w:style>
  <w:style w:type="character" w:customStyle="1" w:styleId="12">
    <w:name w:val="text2"/>
    <w:basedOn w:val="4"/>
    <w:autoRedefine/>
    <w:qFormat/>
    <w:uiPriority w:val="0"/>
    <w:rPr>
      <w:color w:val="44B549"/>
      <w:sz w:val="45"/>
      <w:szCs w:val="4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2019-02-19T02:26:00Z</dcterms:created>
  <dc:creator>Randolph</dc:creator>
  <cp:lastModifiedBy>苑双</cp:lastModifiedBy>
  <cp:lastPrinted>2024-01-29T03:01:21Z</cp:lastPrinted>
  <dcterms:modified xsi:type="dcterms:W3CDTF">2024-01-29T03:23:10Z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7B993B03C38A4C67AF0BC25AC14FB23C_13</vt:lpwstr>
  </property>
</Properties>
</file>