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文峰办事处毓秀社区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年度“双报双评”工作报告</w:t>
      </w:r>
    </w:p>
    <w:p>
      <w:pPr>
        <w:spacing w:line="540" w:lineRule="atLeast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 xml:space="preserve">                       文峰办事处毓秀社区  刘晓丽</w:t>
      </w:r>
    </w:p>
    <w:p>
      <w:pPr>
        <w:spacing w:line="540" w:lineRule="atLeast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年以来，在文峰街道办事处党工委及社区领导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的正确指导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认真学习领会党的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大和习总书记系列重要讲话精神，不断提高自身素质，认真深入贯彻党的精神，抓各项工作的落实。在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毓秀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社区居委会主要负责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民政和财务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工作。现将20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年“双报双评”个人情况报告如下：</w:t>
      </w:r>
    </w:p>
    <w:p>
      <w:pPr>
        <w:spacing w:line="54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</w:rPr>
        <w:t xml:space="preserve">    一、</w:t>
      </w:r>
      <w:r>
        <w:rPr>
          <w:rFonts w:hint="eastAsia" w:ascii="黑体" w:hAnsi="黑体" w:eastAsia="黑体" w:cs="黑体"/>
          <w:b/>
          <w:bCs/>
          <w:lang w:val="en-US" w:eastAsia="zh-CN"/>
        </w:rPr>
        <w:t>年度</w:t>
      </w:r>
      <w:r>
        <w:rPr>
          <w:rFonts w:hint="eastAsia" w:ascii="黑体" w:hAnsi="黑体" w:eastAsia="黑体" w:cs="黑体"/>
        </w:rPr>
        <w:t>廉洁履行职责情况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(一)加强思想学习。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办事处党工委的正确领导下，自觉加强主题教育学习，努力提高政策理论水平；通过多种形式加强政治理论学习，加强业务学习，为适应工作需要，平时多学习社区工作方面的书籍，提高自身的协调能力及工作水平；认真开展科学发展观学习实践活动，通过努力学习，文化素质和理论水平有了一定的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(二)廉洁自律，求真务实提升个人素养。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着无私奉献、敬业爱岗的精神，认真履行自己的职责。在平时工作中，乐于奉献，认真负责。同时，我始终坚持三条工作原则：一是自己严格遵守各项规章制度，自觉接受群众监督，不争名夺利。二是自觉做到三不：工作时间长不计较，工作任务重不叫苦，工作事情多不厌烦。三是遵守中央八项规定精神、遵守党纪党规，严格要求自己，心中时刻装着百姓，踏踏实实为人民服务。在工作中甘于奉献，切实做到廉洁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民政工作：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社区的民政工作，日常事务比较繁琐，不同的层次、不同的家庭情况，需要做大量深入细致的调查工作，要走访核实。1月份慰问困难群众13户，困难残疾人3户，1月18日对辖区困难群众发放了爱心消费券，共29人。2月对辖区46户84人受疫情影响的困难群众发放了困难临时生活救助金，共17640元。4月份为辖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区1户癌症患者申请了临时救助。6月份为辖区1户癌症患者办理了申请低收入。我社区低保户原为21户29人，在5月份对辖区低保户进行入户年审，由于不符合低保政策，取消了低保2户5人，现有低保户19户24人。7月份对残疾人生活困难护理补贴取消了1人，8月份为1户贫困大学生申请办理了金秋助学。9月份办理了重度残疾护理补贴1人，为残疾人申请办理了1对拐杖。社区定期走访辖区内低保户、困难家庭、残疾人、困境儿童等社会弱势群体，了解群众所需所求，及时排忧解难；对辖区内高龄老人动态管理服务，每月对行动不便的老人做好上门认证服务; 时刻关心和帮助解决他们在生活中遇到的困难，全力维护社区的幸福、和谐、稳定。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right="0" w:rightChars="0" w:firstLine="643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财务工作：</w:t>
      </w:r>
    </w:p>
    <w:p>
      <w:pPr>
        <w:spacing w:line="54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认真做好财务报账工作。工作中，我本着客观、严谨、细致的原则，严格执行财务纪律，按照财务报账制度和会计基础工作规范化财务报账。在审核原始凭证时，对不真实、不合规、不合法的原始凭证敢于指出，不予报销;对记载不准确、不完整的原始凭证，予以退回，要求经办人员更正、补充。通过认真的审核和监督，保证了凭证手续齐备、规范合法，确保信息的真实、合法、准确、完整。同时，定期向领导汇报财会业务执行情况，认真完成领导交办的临时性工作任务。</w:t>
      </w:r>
    </w:p>
    <w:p>
      <w:pPr>
        <w:spacing w:line="540" w:lineRule="exact"/>
        <w:ind w:firstLine="64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二、个人廉洁</w:t>
      </w:r>
      <w:r>
        <w:rPr>
          <w:rFonts w:hint="eastAsia" w:ascii="黑体" w:hAnsi="黑体" w:eastAsia="黑体" w:cs="黑体"/>
          <w:lang w:val="en-US" w:eastAsia="zh-CN"/>
        </w:rPr>
        <w:t>事项报告内容</w:t>
      </w:r>
    </w:p>
    <w:p>
      <w:pPr>
        <w:spacing w:line="540" w:lineRule="exact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/>
          <w:bCs/>
        </w:rPr>
        <w:t xml:space="preserve">   </w:t>
      </w:r>
      <w:r>
        <w:rPr>
          <w:rFonts w:hint="eastAsia" w:ascii="楷体" w:hAnsi="楷体" w:eastAsia="楷体" w:cs="楷体"/>
          <w:b/>
          <w:bCs/>
        </w:rPr>
        <w:t xml:space="preserve"> 1、本人年度工资补贴待遇，各类奖金、集体分红，从事农业生产、承包本村(社区)集体资产、资源所得收入情况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本人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</w:rPr>
        <w:t>工资</w:t>
      </w:r>
      <w:r>
        <w:rPr>
          <w:rFonts w:hint="eastAsia" w:ascii="仿宋_GB2312" w:hAnsi="仿宋_GB2312" w:eastAsia="仿宋_GB2312" w:cs="仿宋_GB2312"/>
          <w:lang w:val="en-US" w:eastAsia="zh-CN"/>
        </w:rPr>
        <w:t>26515.68</w:t>
      </w:r>
      <w:r>
        <w:rPr>
          <w:rFonts w:hint="eastAsia" w:ascii="仿宋_GB2312" w:hAnsi="仿宋_GB2312" w:eastAsia="仿宋_GB2312" w:cs="仿宋_GB2312"/>
        </w:rPr>
        <w:t>元，没有补贴待遇、没有奖金、没有集体分红、没有从事农业生产、没有承包本社区集体资产，没有经商办企业及兼职取酬等所得情况。</w:t>
      </w:r>
    </w:p>
    <w:p>
      <w:pPr>
        <w:spacing w:line="540" w:lineRule="exact"/>
        <w:jc w:val="left"/>
        <w:rPr>
          <w:rFonts w:hint="eastAsia" w:ascii="楷体" w:hAnsi="楷体" w:eastAsia="楷体" w:cs="楷体"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   </w:t>
      </w:r>
      <w:r>
        <w:rPr>
          <w:rFonts w:hint="eastAsia" w:ascii="楷体" w:hAnsi="楷体" w:eastAsia="楷体" w:cs="楷体"/>
          <w:b/>
          <w:bCs/>
        </w:rPr>
        <w:t xml:space="preserve"> 2、本人、配偶及子女宅基地使用情况</w:t>
      </w:r>
    </w:p>
    <w:p>
      <w:pPr>
        <w:spacing w:line="540" w:lineRule="exact"/>
        <w:ind w:left="640" w:left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本人、丈夫及子女无宅基地。</w:t>
      </w:r>
    </w:p>
    <w:p>
      <w:pPr>
        <w:spacing w:line="540" w:lineRule="exact"/>
        <w:jc w:val="left"/>
        <w:rPr>
          <w:rFonts w:hint="eastAsia" w:ascii="楷体" w:hAnsi="楷体" w:eastAsia="楷体" w:cs="楷体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 </w:t>
      </w:r>
      <w:r>
        <w:rPr>
          <w:rFonts w:hint="eastAsia" w:ascii="楷体" w:hAnsi="楷体" w:eastAsia="楷体" w:cs="楷体"/>
          <w:b/>
          <w:bCs/>
        </w:rPr>
        <w:t xml:space="preserve">   3、本人、配偶及子女承包、租赁、使用本村(社区)集体资产、资金、资源(以下简称“三资”)情况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hd w:val="clear" w:color="070000" w:fill="FFFFFF"/>
        </w:rPr>
      </w:pPr>
      <w:r>
        <w:rPr>
          <w:rFonts w:hint="eastAsia" w:ascii="仿宋_GB2312" w:hAnsi="仿宋_GB2312" w:eastAsia="仿宋_GB2312" w:cs="仿宋_GB2312"/>
        </w:rPr>
        <w:t xml:space="preserve">    本人、丈夫及子女没有承包、租赁、使用本社区集体资产、资金、资源情况。</w:t>
      </w:r>
    </w:p>
    <w:p>
      <w:pPr>
        <w:spacing w:line="540" w:lineRule="exact"/>
        <w:jc w:val="left"/>
        <w:rPr>
          <w:rFonts w:hint="eastAsia" w:ascii="楷体" w:hAnsi="楷体" w:eastAsia="楷体" w:cs="楷体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</w:t>
      </w:r>
      <w:r>
        <w:rPr>
          <w:rFonts w:hint="eastAsia" w:ascii="楷体" w:hAnsi="楷体" w:eastAsia="楷体" w:cs="楷体"/>
          <w:b/>
          <w:bCs/>
        </w:rPr>
        <w:t xml:space="preserve">   4、本人、配偶及子女注册个体工商户、企业情况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/>
          <w:bCs/>
          <w:shd w:val="clear" w:color="070000" w:fill="FFFFFF"/>
        </w:rPr>
      </w:pPr>
      <w:r>
        <w:rPr>
          <w:rFonts w:hint="eastAsia" w:ascii="仿宋_GB2312" w:hAnsi="仿宋_GB2312" w:eastAsia="仿宋_GB2312" w:cs="仿宋_GB2312"/>
        </w:rPr>
        <w:t xml:space="preserve">    本人、丈夫及子女没有注册个体工商户，没有企业情况。</w:t>
      </w:r>
    </w:p>
    <w:p>
      <w:pPr>
        <w:spacing w:line="540" w:lineRule="exact"/>
        <w:jc w:val="left"/>
        <w:rPr>
          <w:rFonts w:hint="eastAsia" w:ascii="楷体" w:hAnsi="楷体" w:eastAsia="楷体" w:cs="楷体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 </w:t>
      </w:r>
      <w:r>
        <w:rPr>
          <w:rFonts w:hint="eastAsia" w:ascii="楷体" w:hAnsi="楷体" w:eastAsia="楷体" w:cs="楷体"/>
          <w:b/>
          <w:bCs/>
        </w:rPr>
        <w:t xml:space="preserve">  5、本人、配偶及子女承揽本村(社区)集体工程建设项目情况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hd w:val="clear" w:color="070000" w:fill="FFFFFF"/>
        </w:rPr>
      </w:pPr>
      <w:r>
        <w:rPr>
          <w:rFonts w:hint="eastAsia" w:ascii="仿宋_GB2312" w:hAnsi="仿宋_GB2312" w:eastAsia="仿宋_GB2312" w:cs="仿宋_GB2312"/>
        </w:rPr>
        <w:t xml:space="preserve">    本人、丈夫及子女没有承揽本社区集体工程建设项目情况。</w:t>
      </w:r>
    </w:p>
    <w:p>
      <w:pPr>
        <w:spacing w:line="540" w:lineRule="exact"/>
        <w:ind w:left="640"/>
        <w:rPr>
          <w:rFonts w:hint="eastAsia" w:ascii="楷体" w:hAnsi="楷体" w:eastAsia="楷体" w:cs="楷体"/>
          <w:b/>
          <w:bCs/>
          <w:shd w:val="clear" w:color="070000" w:fill="FFFFFF"/>
        </w:rPr>
      </w:pPr>
      <w:r>
        <w:rPr>
          <w:rFonts w:hint="eastAsia" w:ascii="楷体" w:hAnsi="楷体" w:eastAsia="楷体" w:cs="楷体"/>
          <w:b/>
          <w:bCs/>
        </w:rPr>
        <w:t>6、年度办理家庭婚丧嫁娶事宜等情况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年度未办理家庭婚丧嫁娶情况。</w:t>
      </w:r>
    </w:p>
    <w:p>
      <w:pPr>
        <w:spacing w:line="540" w:lineRule="exact"/>
        <w:ind w:firstLine="320" w:firstLineChars="100"/>
        <w:rPr>
          <w:rFonts w:ascii="仿宋_GB2312" w:hAnsi="仿宋_GB2312" w:eastAsia="仿宋_GB2312" w:cs="仿宋_GB2312"/>
        </w:rPr>
      </w:pPr>
    </w:p>
    <w:p>
      <w:pPr>
        <w:spacing w:line="540" w:lineRule="atLeast"/>
      </w:pPr>
      <w:r>
        <w:rPr>
          <w:rFonts w:hint="eastAsia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701" w:right="1417" w:bottom="1701" w:left="1417" w:header="851" w:footer="992" w:gutter="0"/>
      <w:pgNumType w:start="1"/>
      <w:cols w:space="72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224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yZmNiNWIzMTkyZWEyOWJlODdmZmIxYTQ1ZmI0OWQifQ=="/>
  </w:docVars>
  <w:rsids>
    <w:rsidRoot w:val="00617BD5"/>
    <w:rsid w:val="000B4E8C"/>
    <w:rsid w:val="0026798D"/>
    <w:rsid w:val="00410EEA"/>
    <w:rsid w:val="00617BD5"/>
    <w:rsid w:val="006A20FE"/>
    <w:rsid w:val="00900039"/>
    <w:rsid w:val="00AC7646"/>
    <w:rsid w:val="00BE273E"/>
    <w:rsid w:val="00C374E4"/>
    <w:rsid w:val="00E74316"/>
    <w:rsid w:val="07364E08"/>
    <w:rsid w:val="09EB0595"/>
    <w:rsid w:val="1C83309B"/>
    <w:rsid w:val="1EB91F37"/>
    <w:rsid w:val="31FF0CAC"/>
    <w:rsid w:val="336B407C"/>
    <w:rsid w:val="3BC17BE8"/>
    <w:rsid w:val="3E244D08"/>
    <w:rsid w:val="43BA185A"/>
    <w:rsid w:val="440B29DD"/>
    <w:rsid w:val="4B6814DC"/>
    <w:rsid w:val="5BA91082"/>
    <w:rsid w:val="5FA02912"/>
    <w:rsid w:val="6107139E"/>
    <w:rsid w:val="626E2121"/>
    <w:rsid w:val="667208EA"/>
    <w:rsid w:val="6C7F4402"/>
    <w:rsid w:val="6D380DD6"/>
    <w:rsid w:val="757C7813"/>
    <w:rsid w:val="77D45F4A"/>
    <w:rsid w:val="7A91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autoRedefine/>
    <w:qFormat/>
    <w:uiPriority w:val="0"/>
    <w:rPr>
      <w:color w:val="333333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paragraph" w:customStyle="1" w:styleId="9">
    <w:name w:val="普通(网站)1"/>
    <w:basedOn w:val="1"/>
    <w:autoRedefine/>
    <w:qFormat/>
    <w:uiPriority w:val="0"/>
    <w:pPr>
      <w:jc w:val="left"/>
    </w:pPr>
    <w:rPr>
      <w:kern w:val="0"/>
      <w:sz w:val="24"/>
    </w:rPr>
  </w:style>
  <w:style w:type="character" w:customStyle="1" w:styleId="10">
    <w:name w:val="HTML 变量1"/>
    <w:basedOn w:val="5"/>
    <w:autoRedefine/>
    <w:qFormat/>
    <w:uiPriority w:val="0"/>
  </w:style>
  <w:style w:type="character" w:customStyle="1" w:styleId="11">
    <w:name w:val="HTML 代码1"/>
    <w:basedOn w:val="5"/>
    <w:autoRedefine/>
    <w:qFormat/>
    <w:uiPriority w:val="0"/>
    <w:rPr>
      <w:rFonts w:ascii="Courier New" w:hAnsi="Courier New"/>
      <w:sz w:val="20"/>
    </w:rPr>
  </w:style>
  <w:style w:type="character" w:customStyle="1" w:styleId="12">
    <w:name w:val="pages_moren"/>
    <w:basedOn w:val="5"/>
    <w:autoRedefine/>
    <w:qFormat/>
    <w:uiPriority w:val="0"/>
    <w:rPr>
      <w:color w:val="FFFFFF"/>
      <w:shd w:val="clear" w:color="010000" w:fill="0092DD"/>
    </w:rPr>
  </w:style>
  <w:style w:type="character" w:customStyle="1" w:styleId="13">
    <w:name w:val="text"/>
    <w:basedOn w:val="5"/>
    <w:autoRedefine/>
    <w:qFormat/>
    <w:uiPriority w:val="0"/>
    <w:rPr>
      <w:color w:val="44B549"/>
      <w:sz w:val="45"/>
      <w:szCs w:val="45"/>
    </w:rPr>
  </w:style>
  <w:style w:type="character" w:customStyle="1" w:styleId="14">
    <w:name w:val="text2"/>
    <w:basedOn w:val="5"/>
    <w:autoRedefine/>
    <w:qFormat/>
    <w:uiPriority w:val="0"/>
    <w:rPr>
      <w:color w:val="44B549"/>
      <w:sz w:val="45"/>
      <w:szCs w:val="4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1328</Words>
  <Characters>1343</Characters>
  <Lines>9</Lines>
  <Paragraphs>2</Paragraphs>
  <TotalTime>10</TotalTime>
  <ScaleCrop>false</ScaleCrop>
  <LinksUpToDate>false</LinksUpToDate>
  <CharactersWithSpaces>1430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2019-02-19T10:26:00Z</dcterms:created>
  <dc:creator>Randolph</dc:creator>
  <cp:lastModifiedBy>WPS_1686213861</cp:lastModifiedBy>
  <cp:lastPrinted>2024-01-29T02:29:00Z</cp:lastPrinted>
  <dcterms:modified xsi:type="dcterms:W3CDTF">2024-01-30T10:01:43Z</dcterms:modified>
  <dc:title>苑双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A06B4A6E03894F18B97371D08000F559</vt:lpwstr>
  </property>
</Properties>
</file>